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280EEF" w:rsidRPr="00280EEF" w:rsidRDefault="00280EEF" w:rsidP="00280EEF">
      <w:pPr>
        <w:spacing w:after="0" w:line="240" w:lineRule="auto"/>
        <w:rPr>
          <w:rFonts w:ascii="Times New Roman" w:eastAsia="Times New Roman" w:hAnsi="Times New Roman" w:cs="Times New Roman"/>
          <w:sz w:val="24"/>
          <w:szCs w:val="24"/>
          <w:lang w:eastAsia="ru-RU"/>
        </w:rPr>
      </w:pPr>
      <w:r w:rsidRPr="00280EEF">
        <w:rPr>
          <w:rFonts w:ascii="Verdana" w:eastAsia="Times New Roman" w:hAnsi="Verdana" w:cs="Times New Roman"/>
          <w:b/>
          <w:bCs/>
          <w:i/>
          <w:iCs/>
          <w:color w:val="6400C8"/>
          <w:sz w:val="27"/>
          <w:lang w:eastAsia="ru-RU"/>
        </w:rPr>
        <w:t xml:space="preserve">О </w:t>
      </w:r>
      <w:r w:rsidRPr="00280EEF">
        <w:rPr>
          <w:rFonts w:ascii="Verdana" w:eastAsia="Times New Roman" w:hAnsi="Verdana" w:cs="Times New Roman"/>
          <w:b/>
          <w:bCs/>
          <w:i/>
          <w:iCs/>
          <w:color w:val="6400C8"/>
          <w:sz w:val="27"/>
          <w:szCs w:val="27"/>
          <w:lang w:eastAsia="ru-RU"/>
        </w:rPr>
        <w:t>царе Петре, барабане, театре  и музыке</w:t>
      </w:r>
      <w:r w:rsidRPr="00280EEF">
        <w:rPr>
          <w:rFonts w:ascii="Times New Roman" w:eastAsia="Times New Roman" w:hAnsi="Times New Roman" w:cs="Times New Roman"/>
          <w:sz w:val="24"/>
          <w:szCs w:val="24"/>
          <w:lang w:eastAsia="ru-RU"/>
        </w:rPr>
        <w:t xml:space="preserve"> </w:t>
      </w:r>
    </w:p>
    <w:p w:rsidR="00280EEF" w:rsidRPr="00280EEF" w:rsidRDefault="00280EEF" w:rsidP="00280EEF">
      <w:pPr>
        <w:spacing w:before="100" w:beforeAutospacing="1" w:after="100" w:afterAutospacing="1" w:line="240" w:lineRule="auto"/>
        <w:rPr>
          <w:rFonts w:ascii="Times New Roman" w:eastAsia="Times New Roman" w:hAnsi="Times New Roman" w:cs="Times New Roman"/>
          <w:sz w:val="24"/>
          <w:szCs w:val="24"/>
          <w:lang w:eastAsia="ru-RU"/>
        </w:rPr>
      </w:pPr>
      <w:r w:rsidRPr="00280EEF">
        <w:rPr>
          <w:rFonts w:ascii="Times New Roman" w:eastAsia="Times New Roman" w:hAnsi="Times New Roman" w:cs="Times New Roman"/>
          <w:sz w:val="24"/>
          <w:szCs w:val="24"/>
          <w:lang w:eastAsia="ru-RU"/>
        </w:rPr>
        <w:br/>
      </w:r>
      <w:r w:rsidRPr="00280EEF">
        <w:rPr>
          <w:rFonts w:ascii="Verdana" w:eastAsia="Times New Roman" w:hAnsi="Verdana" w:cs="Times New Roman"/>
          <w:sz w:val="24"/>
          <w:szCs w:val="24"/>
          <w:lang w:eastAsia="ru-RU"/>
        </w:rPr>
        <w:t xml:space="preserve">Когда умер царь Алексей Михайлович, его сыну Петру-царевичу не было и четырех лет. Рос царевич далеко от </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47900" cy="2800350"/>
            <wp:effectExtent l="0" t="0" r="0" b="0"/>
            <wp:wrapSquare wrapText="bothSides"/>
            <wp:docPr id="2" name="Рисунок 2" descr="http://www.muz-urok.ru/muz_istorii/wp8o9w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urok.ru/muz_istorii/wp8o9wun.gif"/>
                    <pic:cNvPicPr>
                      <a:picLocks noChangeAspect="1" noChangeArrowheads="1"/>
                    </pic:cNvPicPr>
                  </pic:nvPicPr>
                  <pic:blipFill>
                    <a:blip r:embed="rId4" cstate="print"/>
                    <a:srcRect/>
                    <a:stretch>
                      <a:fillRect/>
                    </a:stretch>
                  </pic:blipFill>
                  <pic:spPr bwMode="auto">
                    <a:xfrm>
                      <a:off x="0" y="0"/>
                      <a:ext cx="2247900" cy="2800350"/>
                    </a:xfrm>
                    <a:prstGeom prst="rect">
                      <a:avLst/>
                    </a:prstGeom>
                    <a:noFill/>
                    <a:ln w="9525">
                      <a:noFill/>
                      <a:miter lim="800000"/>
                      <a:headEnd/>
                      <a:tailEnd/>
                    </a:ln>
                  </pic:spPr>
                </pic:pic>
              </a:graphicData>
            </a:graphic>
          </wp:anchor>
        </w:drawing>
      </w:r>
      <w:r w:rsidRPr="00280EEF">
        <w:rPr>
          <w:rFonts w:ascii="Verdana" w:eastAsia="Times New Roman" w:hAnsi="Verdana" w:cs="Times New Roman"/>
          <w:sz w:val="24"/>
          <w:szCs w:val="24"/>
          <w:lang w:eastAsia="ru-RU"/>
        </w:rPr>
        <w:t>бояр и дел их смутных. В игры игрывал  царские, обучение имел, какое было положено по сану, а в остальном был предоставлен самому себе. Воспитание получил грубое, изящным искусствам обучен не был. Терпеть не мог музыки на торжественных обедах, что было тогда очень модным, потому как мешала она вести застольный разговор. Из всех родов музыки любил только церковное пение.</w:t>
      </w:r>
    </w:p>
    <w:p w:rsidR="00280EEF" w:rsidRPr="00280EEF" w:rsidRDefault="00280EEF" w:rsidP="00280EEF">
      <w:pPr>
        <w:spacing w:before="100" w:beforeAutospacing="1" w:after="100" w:afterAutospacing="1" w:line="240" w:lineRule="auto"/>
        <w:ind w:firstLine="235"/>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Был у Петра и свой придворный певческий хор, восхищавший своими голосами иностранцев. Один из них писал, что особенно «великолепны были басы», которые «в России лучше и сильнее, чем где-ни</w:t>
      </w:r>
      <w:r w:rsidRPr="00280EEF">
        <w:rPr>
          <w:rFonts w:ascii="Verdana" w:eastAsia="Times New Roman" w:hAnsi="Verdana" w:cs="Times New Roman"/>
          <w:sz w:val="24"/>
          <w:szCs w:val="24"/>
          <w:lang w:eastAsia="ru-RU"/>
        </w:rPr>
        <w:softHyphen/>
        <w:t xml:space="preserve">будь. У </w:t>
      </w:r>
      <w:proofErr w:type="gramStart"/>
      <w:r w:rsidRPr="00280EEF">
        <w:rPr>
          <w:rFonts w:ascii="Verdana" w:eastAsia="Times New Roman" w:hAnsi="Verdana" w:cs="Times New Roman"/>
          <w:sz w:val="24"/>
          <w:szCs w:val="24"/>
          <w:lang w:eastAsia="ru-RU"/>
        </w:rPr>
        <w:t>здешних</w:t>
      </w:r>
      <w:proofErr w:type="gramEnd"/>
      <w:r w:rsidRPr="00280EEF">
        <w:rPr>
          <w:rFonts w:ascii="Verdana" w:eastAsia="Times New Roman" w:hAnsi="Verdana" w:cs="Times New Roman"/>
          <w:sz w:val="24"/>
          <w:szCs w:val="24"/>
          <w:lang w:eastAsia="ru-RU"/>
        </w:rPr>
        <w:t xml:space="preserve"> </w:t>
      </w:r>
      <w:proofErr w:type="spellStart"/>
      <w:r w:rsidRPr="00280EEF">
        <w:rPr>
          <w:rFonts w:ascii="Verdana" w:eastAsia="Times New Roman" w:hAnsi="Verdana" w:cs="Times New Roman"/>
          <w:sz w:val="24"/>
          <w:szCs w:val="24"/>
          <w:lang w:eastAsia="ru-RU"/>
        </w:rPr>
        <w:t>басистов</w:t>
      </w:r>
      <w:proofErr w:type="spellEnd"/>
      <w:r w:rsidRPr="00280EEF">
        <w:rPr>
          <w:rFonts w:ascii="Verdana" w:eastAsia="Times New Roman" w:hAnsi="Verdana" w:cs="Times New Roman"/>
          <w:sz w:val="24"/>
          <w:szCs w:val="24"/>
          <w:lang w:eastAsia="ru-RU"/>
        </w:rPr>
        <w:t xml:space="preserve"> голоса так же чисты и глу</w:t>
      </w:r>
      <w:r w:rsidRPr="00280EEF">
        <w:rPr>
          <w:rFonts w:ascii="Verdana" w:eastAsia="Times New Roman" w:hAnsi="Verdana" w:cs="Times New Roman"/>
          <w:sz w:val="24"/>
          <w:szCs w:val="24"/>
          <w:lang w:eastAsia="ru-RU"/>
        </w:rPr>
        <w:softHyphen/>
        <w:t>боки, как звуки органа...»</w:t>
      </w:r>
    </w:p>
    <w:p w:rsidR="00280EEF" w:rsidRPr="00280EEF" w:rsidRDefault="00280EEF" w:rsidP="00280EEF">
      <w:pPr>
        <w:spacing w:after="0" w:line="240" w:lineRule="auto"/>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 xml:space="preserve">По воскресеньям и праздникам царь становился на клиросе с певчими и пел вместе с ними. Потому и к певчим особое благоволение имел. Некоторые из них, обратив на себя внимание царя стройным голосом, выходили в знатные люди. Самым знаменитым из певчих дьяков при Петре был Василий Титов. Он писал произведения для церковной службы, но были </w:t>
      </w:r>
    </w:p>
    <w:p w:rsidR="00280EEF" w:rsidRPr="00280EEF" w:rsidRDefault="00280EEF" w:rsidP="00280EEF">
      <w:pPr>
        <w:spacing w:before="86" w:after="100" w:afterAutospacing="1" w:line="245" w:lineRule="atLeast"/>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у него и духовные концерты, которые и сейчас поют.</w:t>
      </w:r>
    </w:p>
    <w:p w:rsidR="00280EEF" w:rsidRPr="00280EEF" w:rsidRDefault="00280EEF" w:rsidP="00280EEF">
      <w:pPr>
        <w:spacing w:before="100" w:beforeAutospacing="1" w:after="100" w:afterAutospacing="1" w:line="226" w:lineRule="atLeast"/>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Инструментальную музыку Петр не любил, а из всех музыкальных инструментов предпочтение отдавал барабану. Еще в детстве, забавляясь своей «потешной» ротой, Петр взял на себя роль барабанщика.</w:t>
      </w:r>
    </w:p>
    <w:p w:rsidR="00280EEF" w:rsidRPr="00280EEF" w:rsidRDefault="00280EEF" w:rsidP="00280EEF">
      <w:pPr>
        <w:spacing w:before="100" w:beforeAutospacing="1" w:after="100" w:afterAutospacing="1" w:line="226" w:lineRule="atLeast"/>
        <w:ind w:firstLine="235"/>
        <w:rPr>
          <w:rFonts w:ascii="Times New Roman" w:eastAsia="Times New Roman" w:hAnsi="Times New Roman" w:cs="Times New Roman"/>
          <w:sz w:val="24"/>
          <w:szCs w:val="24"/>
          <w:lang w:eastAsia="ru-RU"/>
        </w:rPr>
      </w:pPr>
      <w:proofErr w:type="gramStart"/>
      <w:r w:rsidRPr="00280EEF">
        <w:rPr>
          <w:rFonts w:ascii="Verdana" w:eastAsia="Times New Roman" w:hAnsi="Verdana" w:cs="Times New Roman"/>
          <w:sz w:val="24"/>
          <w:szCs w:val="24"/>
          <w:lang w:eastAsia="ru-RU"/>
        </w:rPr>
        <w:t>Однажды, когда царь Петр был за границей, знатные принцессы — ганноверская и бранденбургская — устроили в его честь ужин.</w:t>
      </w:r>
      <w:proofErr w:type="gramEnd"/>
      <w:r w:rsidRPr="00280EEF">
        <w:rPr>
          <w:rFonts w:ascii="Verdana" w:eastAsia="Times New Roman" w:hAnsi="Verdana" w:cs="Times New Roman"/>
          <w:sz w:val="24"/>
          <w:szCs w:val="24"/>
          <w:lang w:eastAsia="ru-RU"/>
        </w:rPr>
        <w:t xml:space="preserve"> Молодой царь никогда еще не был в европейском свете и поначалу очень растерялся. В московском обществе на таких вечерах женщинам быть не положено, а здесь...</w:t>
      </w:r>
    </w:p>
    <w:p w:rsidR="00280EEF" w:rsidRPr="00280EEF" w:rsidRDefault="00280EEF" w:rsidP="00280EEF">
      <w:pPr>
        <w:spacing w:before="100" w:beforeAutospacing="1" w:after="100" w:afterAutospacing="1" w:line="226" w:lineRule="atLeast"/>
        <w:ind w:right="29"/>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 xml:space="preserve">Знатные дамы, одна красивее другой, окружили его, закидали вопросами, требуя немедленного ответа. И хотя Петр в немецком языке был </w:t>
      </w:r>
      <w:proofErr w:type="gramStart"/>
      <w:r w:rsidRPr="00280EEF">
        <w:rPr>
          <w:rFonts w:ascii="Verdana" w:eastAsia="Times New Roman" w:hAnsi="Verdana" w:cs="Times New Roman"/>
          <w:sz w:val="24"/>
          <w:szCs w:val="24"/>
          <w:lang w:eastAsia="ru-RU"/>
        </w:rPr>
        <w:t>горазд</w:t>
      </w:r>
      <w:proofErr w:type="gramEnd"/>
      <w:r w:rsidRPr="00280EEF">
        <w:rPr>
          <w:rFonts w:ascii="Verdana" w:eastAsia="Times New Roman" w:hAnsi="Verdana" w:cs="Times New Roman"/>
          <w:sz w:val="24"/>
          <w:szCs w:val="24"/>
          <w:lang w:eastAsia="ru-RU"/>
        </w:rPr>
        <w:t>, но от роскоши, обилия света, гремящей музыки, свободного обращения женщин он просто онемел. Однако, справившись вскоре со смущением, разговорился, перепоил всех вином на московский лад, и простотой, радушием, откровенностью в речах завоевал сердца всех. В танцах же удивил легкостью шага. А ведь был он ростом велик и телом дороден.</w:t>
      </w:r>
    </w:p>
    <w:p w:rsidR="00280EEF" w:rsidRPr="00280EEF" w:rsidRDefault="00280EEF" w:rsidP="00280EEF">
      <w:pPr>
        <w:spacing w:before="100" w:beforeAutospacing="1" w:after="100" w:afterAutospacing="1" w:line="245" w:lineRule="atLeast"/>
        <w:ind w:firstLine="259"/>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lastRenderedPageBreak/>
        <w:t>—</w:t>
      </w:r>
      <w:r w:rsidRPr="00280EEF">
        <w:rPr>
          <w:rFonts w:ascii="Verdana" w:eastAsia="Times New Roman" w:hAnsi="Verdana" w:cs="Times New Roman"/>
          <w:sz w:val="14"/>
          <w:lang w:eastAsia="ru-RU"/>
        </w:rPr>
        <w:t xml:space="preserve">  </w:t>
      </w:r>
      <w:r w:rsidRPr="00280EEF">
        <w:rPr>
          <w:rFonts w:ascii="Verdana" w:eastAsia="Times New Roman" w:hAnsi="Verdana" w:cs="Times New Roman"/>
          <w:sz w:val="24"/>
          <w:szCs w:val="24"/>
          <w:lang w:eastAsia="ru-RU"/>
        </w:rPr>
        <w:t xml:space="preserve">О, </w:t>
      </w:r>
      <w:proofErr w:type="spellStart"/>
      <w:r w:rsidRPr="00280EEF">
        <w:rPr>
          <w:rFonts w:ascii="Verdana" w:eastAsia="Times New Roman" w:hAnsi="Verdana" w:cs="Times New Roman"/>
          <w:sz w:val="24"/>
          <w:szCs w:val="24"/>
          <w:lang w:eastAsia="ru-RU"/>
        </w:rPr>
        <w:t>герр</w:t>
      </w:r>
      <w:proofErr w:type="spellEnd"/>
      <w:r w:rsidRPr="00280EEF">
        <w:rPr>
          <w:rFonts w:ascii="Verdana" w:eastAsia="Times New Roman" w:hAnsi="Verdana" w:cs="Times New Roman"/>
          <w:sz w:val="24"/>
          <w:szCs w:val="24"/>
          <w:lang w:eastAsia="ru-RU"/>
        </w:rPr>
        <w:t xml:space="preserve"> Питер, вы так хорошо танцуете! Вы, наверное, любите музыку? </w:t>
      </w:r>
    </w:p>
    <w:p w:rsidR="00280EEF" w:rsidRPr="00280EEF" w:rsidRDefault="00280EEF" w:rsidP="00280EEF">
      <w:pPr>
        <w:spacing w:before="100" w:beforeAutospacing="1" w:after="100" w:afterAutospacing="1" w:line="240" w:lineRule="auto"/>
        <w:ind w:firstLine="259"/>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w:t>
      </w:r>
      <w:r w:rsidRPr="00280EEF">
        <w:rPr>
          <w:rFonts w:ascii="Verdana" w:eastAsia="Times New Roman" w:hAnsi="Verdana" w:cs="Times New Roman"/>
          <w:sz w:val="14"/>
          <w:lang w:eastAsia="ru-RU"/>
        </w:rPr>
        <w:t xml:space="preserve">  </w:t>
      </w:r>
      <w:r w:rsidRPr="00280EEF">
        <w:rPr>
          <w:rFonts w:ascii="Verdana" w:eastAsia="Times New Roman" w:hAnsi="Verdana" w:cs="Times New Roman"/>
          <w:sz w:val="24"/>
          <w:szCs w:val="24"/>
          <w:lang w:eastAsia="ru-RU"/>
        </w:rPr>
        <w:t>Нет, ни музыки, ни охоты не люблю, — делая замысловатое па, прямодушно отвечал царь. — Плавать по морям, строить корабли — это мое дело. Вот посмотрите. — И царь, растопырив пальцы, показал свои мозолистые руки. — Люблю работу дельную.</w:t>
      </w:r>
    </w:p>
    <w:p w:rsidR="00280EEF" w:rsidRPr="00280EEF" w:rsidRDefault="00280EEF" w:rsidP="00280EEF">
      <w:pPr>
        <w:spacing w:before="100" w:beforeAutospacing="1" w:after="100" w:afterAutospacing="1" w:line="250" w:lineRule="atLeast"/>
        <w:ind w:firstLine="235"/>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Фрейлина скривила губки, но ответить что-либо не решилась.</w:t>
      </w:r>
    </w:p>
    <w:p w:rsidR="00280EEF" w:rsidRPr="00280EEF" w:rsidRDefault="00280EEF" w:rsidP="00280EEF">
      <w:pPr>
        <w:spacing w:before="100" w:beforeAutospacing="1" w:after="100" w:afterAutospacing="1" w:line="226" w:lineRule="atLeast"/>
        <w:ind w:firstLine="226"/>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Чтобы удивить высокого гостя, позвала принцесса на ужин итальянских певцов. Петр слушал их с заметным удовольствием и, когда они кончили, наградил каждого из собственных рук стаканом вина.</w:t>
      </w:r>
    </w:p>
    <w:p w:rsidR="00280EEF" w:rsidRPr="00280EEF" w:rsidRDefault="00280EEF" w:rsidP="00280EEF">
      <w:pPr>
        <w:spacing w:before="100" w:beforeAutospacing="1" w:after="100" w:afterAutospacing="1" w:line="254" w:lineRule="atLeast"/>
        <w:ind w:firstLine="259"/>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w:t>
      </w:r>
      <w:r w:rsidRPr="00280EEF">
        <w:rPr>
          <w:rFonts w:ascii="Verdana" w:eastAsia="Times New Roman" w:hAnsi="Verdana" w:cs="Times New Roman"/>
          <w:sz w:val="14"/>
          <w:lang w:eastAsia="ru-RU"/>
        </w:rPr>
        <w:t xml:space="preserve">  </w:t>
      </w:r>
      <w:r w:rsidRPr="00280EEF">
        <w:rPr>
          <w:rFonts w:ascii="Verdana" w:eastAsia="Times New Roman" w:hAnsi="Verdana" w:cs="Times New Roman"/>
          <w:sz w:val="24"/>
          <w:szCs w:val="24"/>
          <w:lang w:eastAsia="ru-RU"/>
        </w:rPr>
        <w:t xml:space="preserve">О, </w:t>
      </w:r>
      <w:proofErr w:type="spellStart"/>
      <w:r w:rsidRPr="00280EEF">
        <w:rPr>
          <w:rFonts w:ascii="Verdana" w:eastAsia="Times New Roman" w:hAnsi="Verdana" w:cs="Times New Roman"/>
          <w:sz w:val="24"/>
          <w:szCs w:val="24"/>
          <w:lang w:eastAsia="ru-RU"/>
        </w:rPr>
        <w:t>гер</w:t>
      </w:r>
      <w:proofErr w:type="spellEnd"/>
      <w:r w:rsidRPr="00280EEF">
        <w:rPr>
          <w:rFonts w:ascii="Verdana" w:eastAsia="Times New Roman" w:hAnsi="Verdana" w:cs="Times New Roman"/>
          <w:sz w:val="24"/>
          <w:szCs w:val="24"/>
          <w:lang w:eastAsia="ru-RU"/>
        </w:rPr>
        <w:t xml:space="preserve"> Питер. Вам понравилось! — обрадовалась хозяйка.</w:t>
      </w:r>
    </w:p>
    <w:p w:rsidR="00280EEF" w:rsidRPr="00280EEF" w:rsidRDefault="00280EEF" w:rsidP="00280EEF">
      <w:pPr>
        <w:spacing w:before="100" w:beforeAutospacing="1" w:after="100" w:afterAutospacing="1" w:line="230" w:lineRule="atLeast"/>
        <w:ind w:firstLine="259"/>
        <w:rPr>
          <w:rFonts w:ascii="Times New Roman" w:eastAsia="Times New Roman" w:hAnsi="Times New Roman" w:cs="Times New Roman"/>
          <w:sz w:val="24"/>
          <w:szCs w:val="24"/>
          <w:lang w:eastAsia="ru-RU"/>
        </w:rPr>
      </w:pPr>
      <w:r w:rsidRPr="00280EEF">
        <w:rPr>
          <w:rFonts w:ascii="Verdana" w:eastAsia="Times New Roman" w:hAnsi="Verdana" w:cs="Times New Roman"/>
          <w:sz w:val="24"/>
          <w:szCs w:val="24"/>
          <w:lang w:eastAsia="ru-RU"/>
        </w:rPr>
        <w:t>—</w:t>
      </w:r>
      <w:r w:rsidRPr="00280EEF">
        <w:rPr>
          <w:rFonts w:ascii="Verdana" w:eastAsia="Times New Roman" w:hAnsi="Verdana" w:cs="Times New Roman"/>
          <w:sz w:val="14"/>
          <w:lang w:eastAsia="ru-RU"/>
        </w:rPr>
        <w:t xml:space="preserve">  </w:t>
      </w:r>
      <w:r w:rsidRPr="00280EEF">
        <w:rPr>
          <w:rFonts w:ascii="Verdana" w:eastAsia="Times New Roman" w:hAnsi="Verdana" w:cs="Times New Roman"/>
          <w:sz w:val="24"/>
          <w:szCs w:val="24"/>
          <w:lang w:eastAsia="ru-RU"/>
        </w:rPr>
        <w:t xml:space="preserve">Поют изрядно, но я </w:t>
      </w:r>
      <w:proofErr w:type="gramStart"/>
      <w:r w:rsidRPr="00280EEF">
        <w:rPr>
          <w:rFonts w:ascii="Verdana" w:eastAsia="Times New Roman" w:hAnsi="Verdana" w:cs="Times New Roman"/>
          <w:sz w:val="24"/>
          <w:szCs w:val="24"/>
          <w:lang w:eastAsia="ru-RU"/>
        </w:rPr>
        <w:t>к</w:t>
      </w:r>
      <w:proofErr w:type="gramEnd"/>
      <w:r w:rsidRPr="00280EEF">
        <w:rPr>
          <w:rFonts w:ascii="Verdana" w:eastAsia="Times New Roman" w:hAnsi="Verdana" w:cs="Times New Roman"/>
          <w:sz w:val="24"/>
          <w:szCs w:val="24"/>
          <w:lang w:eastAsia="ru-RU"/>
        </w:rPr>
        <w:t xml:space="preserve"> </w:t>
      </w:r>
      <w:proofErr w:type="gramStart"/>
      <w:r w:rsidRPr="00280EEF">
        <w:rPr>
          <w:rFonts w:ascii="Verdana" w:eastAsia="Times New Roman" w:hAnsi="Verdana" w:cs="Times New Roman"/>
          <w:sz w:val="24"/>
          <w:szCs w:val="24"/>
          <w:lang w:eastAsia="ru-RU"/>
        </w:rPr>
        <w:t>этого</w:t>
      </w:r>
      <w:proofErr w:type="gramEnd"/>
      <w:r w:rsidRPr="00280EEF">
        <w:rPr>
          <w:rFonts w:ascii="Verdana" w:eastAsia="Times New Roman" w:hAnsi="Verdana" w:cs="Times New Roman"/>
          <w:sz w:val="24"/>
          <w:szCs w:val="24"/>
          <w:lang w:eastAsia="ru-RU"/>
        </w:rPr>
        <w:t xml:space="preserve"> рода музыке большой охоты не имею. Другое дело пение в церкви или игра на барабане. Эй, Алексашка, — позвал он Меншикова, — принеси-ка барабан.</w:t>
      </w:r>
      <w:r w:rsidRPr="00280EEF">
        <w:rPr>
          <w:rFonts w:ascii="Verdana" w:eastAsia="Times New Roman" w:hAnsi="Verdana" w:cs="Times New Roman"/>
          <w:sz w:val="24"/>
          <w:szCs w:val="24"/>
          <w:lang w:eastAsia="ru-RU"/>
        </w:rPr>
        <w:br/>
        <w:t>Меншиков мигом ринулся к музыкантам, выхватил из рук удивленного барабанщика барабан и, щелкнув каблуками (научился-таки у немцев изысканным манерам), подал его царю.</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Петр приладил барабан, удобно переложил палочки в руках и заиграл, да так искусно, что превзошел настоящего барабанщика. Удивленные гости плотным полукругом стали собираться вокруг Петра. А Петр, не обращая ни на кого внимания, виртуозно подбрасывал палочки, выбивал замысловатую дробь.</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Послышались восторженные возгласы:</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 xml:space="preserve">— </w:t>
      </w:r>
      <w:proofErr w:type="spellStart"/>
      <w:r w:rsidRPr="00280EEF">
        <w:rPr>
          <w:rFonts w:ascii="Verdana" w:eastAsia="Times New Roman" w:hAnsi="Verdana" w:cs="Times New Roman"/>
          <w:sz w:val="24"/>
          <w:szCs w:val="24"/>
          <w:lang w:eastAsia="ru-RU"/>
        </w:rPr>
        <w:t>Шарман</w:t>
      </w:r>
      <w:proofErr w:type="spellEnd"/>
      <w:r w:rsidRPr="00280EEF">
        <w:rPr>
          <w:rFonts w:ascii="Verdana" w:eastAsia="Times New Roman" w:hAnsi="Verdana" w:cs="Times New Roman"/>
          <w:sz w:val="24"/>
          <w:szCs w:val="24"/>
          <w:lang w:eastAsia="ru-RU"/>
        </w:rPr>
        <w:t>! Прелестно!</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Наконец Петру надоело играть, отбросив барабан, он встал:</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 Алексашка, отдай инструмент, пусть попробует заморская обезьяна меня перещеголять!</w:t>
      </w:r>
      <w:r w:rsidRPr="00280EEF">
        <w:rPr>
          <w:rFonts w:ascii="Verdana" w:eastAsia="Times New Roman" w:hAnsi="Verdana" w:cs="Times New Roman"/>
          <w:sz w:val="24"/>
          <w:szCs w:val="24"/>
          <w:lang w:eastAsia="ru-RU"/>
        </w:rPr>
        <w:br/>
      </w:r>
      <w:r w:rsidRPr="00280EEF">
        <w:rPr>
          <w:rFonts w:ascii="Verdana" w:eastAsia="Times New Roman" w:hAnsi="Verdana" w:cs="Times New Roman"/>
          <w:sz w:val="24"/>
          <w:szCs w:val="24"/>
          <w:lang w:eastAsia="ru-RU"/>
        </w:rPr>
        <w:br/>
        <w:t>Гости зашумели, раздались хлопки, но царь уже стремительно шел в конец зала, где за столом скромно сидел морской офицер. Они обнялись, и вот Петр с увлечением, широко жестикулируя, то хмурясь, то смеясь, стал что-то говорить ему...</w:t>
      </w:r>
    </w:p>
    <w:p w:rsidR="006152A4" w:rsidRDefault="006152A4"/>
    <w:sectPr w:rsidR="006152A4" w:rsidSect="00280EEF">
      <w:pgSz w:w="11906" w:h="16838"/>
      <w:pgMar w:top="1134" w:right="1133" w:bottom="1134" w:left="1134"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characterSpacingControl w:val="doNotCompress"/>
  <w:savePreviewPicture/>
  <w:compat/>
  <w:rsids>
    <w:rsidRoot w:val="00280EEF"/>
    <w:rsid w:val="00280EEF"/>
    <w:rsid w:val="0061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style18"/>
    <w:basedOn w:val="a0"/>
    <w:rsid w:val="00280EEF"/>
  </w:style>
  <w:style w:type="paragraph" w:styleId="a3">
    <w:name w:val="Normal (Web)"/>
    <w:basedOn w:val="a"/>
    <w:uiPriority w:val="99"/>
    <w:semiHidden/>
    <w:unhideWhenUsed/>
    <w:rsid w:val="00280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280EEF"/>
  </w:style>
  <w:style w:type="paragraph" w:customStyle="1" w:styleId="style7">
    <w:name w:val="style7"/>
    <w:basedOn w:val="a"/>
    <w:rsid w:val="00280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80E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5847598">
      <w:bodyDiv w:val="1"/>
      <w:marLeft w:val="0"/>
      <w:marRight w:val="0"/>
      <w:marTop w:val="0"/>
      <w:marBottom w:val="0"/>
      <w:divBdr>
        <w:top w:val="none" w:sz="0" w:space="0" w:color="auto"/>
        <w:left w:val="none" w:sz="0" w:space="0" w:color="auto"/>
        <w:bottom w:val="none" w:sz="0" w:space="0" w:color="auto"/>
        <w:right w:val="none" w:sz="0" w:space="0" w:color="auto"/>
      </w:divBdr>
      <w:divsChild>
        <w:div w:id="147432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2012-08-31T16:39:00Z</dcterms:created>
  <dcterms:modified xsi:type="dcterms:W3CDTF">2012-08-31T16:39:00Z</dcterms:modified>
</cp:coreProperties>
</file>