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99" w:rsidRDefault="00D30F99" w:rsidP="00D30F99">
      <w:pPr>
        <w:pStyle w:val="a3"/>
        <w:jc w:val="center"/>
      </w:pPr>
      <w:r>
        <w:rPr>
          <w:b/>
          <w:bCs/>
          <w:noProof/>
        </w:rPr>
        <w:drawing>
          <wp:inline distT="0" distB="0" distL="0" distR="0">
            <wp:extent cx="2381250" cy="2705100"/>
            <wp:effectExtent l="19050" t="0" r="0" b="0"/>
            <wp:docPr id="1" name="Рисунок 1" descr="http://i063.radikal.ru/1208/6b/c6ff0faef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63.radikal.ru/1208/6b/c6ff0faef9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F99" w:rsidRDefault="00D30F99" w:rsidP="00D30F99">
      <w:pPr>
        <w:pStyle w:val="a3"/>
        <w:jc w:val="center"/>
      </w:pPr>
      <w:r>
        <w:rPr>
          <w:rStyle w:val="a4"/>
        </w:rPr>
        <w:t xml:space="preserve">Людвиг </w:t>
      </w:r>
      <w:proofErr w:type="spellStart"/>
      <w:r>
        <w:rPr>
          <w:rStyle w:val="a4"/>
        </w:rPr>
        <w:t>ван</w:t>
      </w:r>
      <w:proofErr w:type="spellEnd"/>
      <w:r>
        <w:rPr>
          <w:rStyle w:val="a4"/>
        </w:rPr>
        <w:t xml:space="preserve"> Бетховен</w:t>
      </w:r>
    </w:p>
    <w:p w:rsidR="00D30F99" w:rsidRDefault="00D30F99" w:rsidP="00D30F99">
      <w:pPr>
        <w:pStyle w:val="a3"/>
        <w:jc w:val="center"/>
      </w:pPr>
      <w:r>
        <w:t>(1770 — 1827) </w:t>
      </w:r>
    </w:p>
    <w:p w:rsidR="00D30F99" w:rsidRDefault="00D30F99" w:rsidP="00D30F99">
      <w:pPr>
        <w:pStyle w:val="a3"/>
        <w:jc w:val="center"/>
      </w:pPr>
      <w:r>
        <w:t>немецкий композитор, дирижёр и пианист.</w:t>
      </w:r>
    </w:p>
    <w:p w:rsidR="00D30F99" w:rsidRDefault="00D30F99" w:rsidP="00D30F99">
      <w:pPr>
        <w:pStyle w:val="a3"/>
        <w:jc w:val="center"/>
      </w:pPr>
      <w:r>
        <w:rPr>
          <w:rStyle w:val="a5"/>
        </w:rPr>
        <w:t>Бетховен был гениальным пианистом-виртуозом. Поэтому область фортепианной музыки была для него той родной стихией, в которой он чувствовал себя властителем. Фортепианная музыка была своеобразным дневником, в который он записывал свои непосредственные высказывания, жизненные наблюдения. Поэтому в его сонатах полнее раскрывается внутренний мир композитора.</w:t>
      </w:r>
    </w:p>
    <w:p w:rsidR="00D30F99" w:rsidRDefault="00D30F99" w:rsidP="00D30F99">
      <w:pPr>
        <w:pStyle w:val="a3"/>
        <w:jc w:val="center"/>
      </w:pPr>
      <w:r>
        <w:rPr>
          <w:rStyle w:val="a4"/>
        </w:rPr>
        <w:t xml:space="preserve">«Патетическая соната» № 8, </w:t>
      </w:r>
      <w:proofErr w:type="gramStart"/>
      <w:r>
        <w:rPr>
          <w:rStyle w:val="a4"/>
        </w:rPr>
        <w:t>до</w:t>
      </w:r>
      <w:proofErr w:type="gramEnd"/>
      <w:r>
        <w:rPr>
          <w:rStyle w:val="a4"/>
        </w:rPr>
        <w:t xml:space="preserve"> минор, ор. 13</w:t>
      </w:r>
    </w:p>
    <w:p w:rsidR="00D30F99" w:rsidRDefault="00D30F99" w:rsidP="00D30F99">
      <w:pPr>
        <w:pStyle w:val="a3"/>
      </w:pPr>
      <w:r>
        <w:t>     Это произведение было создано в 1798 году и сразу было воспринято как сочинение смелое и новаторское. Сам композитор дал ему название «Большая патетическая соната». Слово «пафос» означает приподнято, возвышенно. И это проявляется во всей сонате. Современники Бетховена рассказывали, что вокруг этой сонаты разгорелись такие же жаркие споры, как вокруг какой-нибудь оперной премьеры. «Патетическая соната действительно стала открытием. Она существенно повлияла на развитие фортепианной музыки первой половины XIX века.</w:t>
      </w:r>
    </w:p>
    <w:p w:rsidR="00D30F99" w:rsidRDefault="00D30F99" w:rsidP="00D30F99">
      <w:pPr>
        <w:pStyle w:val="a3"/>
      </w:pPr>
      <w:r>
        <w:t>     Это произведение было написано Бетховеном в период, когда он впервые осознал свой недуг. Контрасты настроения в музыке придают ей напряжение и драматизм, не ослабевающие до конца.</w:t>
      </w:r>
    </w:p>
    <w:p w:rsidR="00D30F99" w:rsidRDefault="00D30F99" w:rsidP="00D30F99">
      <w:pPr>
        <w:pStyle w:val="a3"/>
      </w:pPr>
      <w:r>
        <w:rPr>
          <w:rStyle w:val="a4"/>
        </w:rPr>
        <w:t>     В первой части (</w:t>
      </w:r>
      <w:proofErr w:type="spellStart"/>
      <w:r>
        <w:t>Grave</w:t>
      </w:r>
      <w:proofErr w:type="spellEnd"/>
      <w:r>
        <w:t xml:space="preserve"> - медленно) звучит знаменитая «Тема-диалог». После отзвучавшего первого тяжелого аккорда слышится робкий лирический возглас, который тотчас прерывается другим мощным аккордом. Мы слышим трепетную мольбу человеческого сердца и - неумолимый ответ жестокой судьбы. После нескольких таких контрастных перемен октавная мелодия подходит к основному разделу 1-й части. Быстрые взлетающие пассажи наполнены жизнью, но каждый раз они возвращаются к первоначальной интонации.</w:t>
      </w:r>
    </w:p>
    <w:p w:rsidR="00D30F99" w:rsidRDefault="00D30F99" w:rsidP="00D30F99">
      <w:pPr>
        <w:pStyle w:val="a3"/>
      </w:pPr>
      <w:r>
        <w:rPr>
          <w:rStyle w:val="a4"/>
        </w:rPr>
        <w:t>     Вторая часть</w:t>
      </w:r>
      <w:r>
        <w:t xml:space="preserve"> сонаты (</w:t>
      </w:r>
      <w:proofErr w:type="spellStart"/>
      <w:r>
        <w:t>Adagio</w:t>
      </w:r>
      <w:proofErr w:type="spellEnd"/>
      <w:r>
        <w:t xml:space="preserve"> </w:t>
      </w:r>
      <w:proofErr w:type="spellStart"/>
      <w:r>
        <w:t>cantabile</w:t>
      </w:r>
      <w:proofErr w:type="spellEnd"/>
      <w:r>
        <w:t xml:space="preserve"> - медленно, певуче) - одна из прекраснейших кантилен Бетховена. Поначалу в ее музыке царит абсолютный покой, но, возвращаясь, </w:t>
      </w:r>
      <w:r>
        <w:lastRenderedPageBreak/>
        <w:t>тема наполняется пафосом, оправдывая название сонаты, которая была написана, когда Бетховен боролся с первыми симптомами неумолимо надвигающейся глухоты.</w:t>
      </w:r>
    </w:p>
    <w:p w:rsidR="00D30F99" w:rsidRDefault="00D30F99" w:rsidP="00D30F99">
      <w:pPr>
        <w:pStyle w:val="a3"/>
      </w:pPr>
      <w:r>
        <w:rPr>
          <w:rStyle w:val="a4"/>
        </w:rPr>
        <w:t>     Третья часть</w:t>
      </w:r>
      <w:r>
        <w:t xml:space="preserve"> сонаты - финал (</w:t>
      </w:r>
      <w:proofErr w:type="spellStart"/>
      <w:r>
        <w:t>Rondo</w:t>
      </w:r>
      <w:proofErr w:type="spellEnd"/>
      <w:r>
        <w:t>,  </w:t>
      </w:r>
      <w:proofErr w:type="spellStart"/>
      <w:r>
        <w:t>Allegro</w:t>
      </w:r>
      <w:proofErr w:type="spellEnd"/>
      <w:r>
        <w:t xml:space="preserve"> - скоро) очень близка первой. Она так же стремительна и взволнованна. Но здесь нет контраста между темами. Поэтому нет здесь и мужественного напряженного развития.  Заканчивается финал кодой, которая несет в себе основную идею сонаты. Энергичная волевая музыка, выражающая мужество и непреклонность, утверждает: соната заканчивается не смирением, а вызовом судьбе. Финал менее патетичен, чем первая часть, но так же пронизан драматизмом.</w:t>
      </w:r>
    </w:p>
    <w:p w:rsidR="005F4AC0" w:rsidRDefault="005F4AC0"/>
    <w:sectPr w:rsidR="005F4AC0" w:rsidSect="005F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30F99"/>
    <w:rsid w:val="005F4AC0"/>
    <w:rsid w:val="00D3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F99"/>
    <w:rPr>
      <w:b/>
      <w:bCs/>
    </w:rPr>
  </w:style>
  <w:style w:type="character" w:styleId="a5">
    <w:name w:val="Emphasis"/>
    <w:basedOn w:val="a0"/>
    <w:uiPriority w:val="20"/>
    <w:qFormat/>
    <w:rsid w:val="00D30F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2012-08-08T08:38:00Z</dcterms:created>
  <dcterms:modified xsi:type="dcterms:W3CDTF">2012-08-08T08:38:00Z</dcterms:modified>
</cp:coreProperties>
</file>