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81" w:rsidRDefault="00894B17" w:rsidP="00894B17">
      <w:pPr>
        <w:ind w:firstLine="851"/>
      </w:pPr>
      <w:r>
        <w:t>Образ – это вымысел, который возникает в сознании автора для воплощения в произведение искусства. Но все люди разные, а значит, и образы у всех возникают совершенно разные. Так, в арии Кутузова его образ является одновременно и личностным, и многогранным. Композитор представляет Кутузова храбрым, отважным, патриотичным человеком. Эти качества личности доказывают, что Кутузов уверен в благоприятном исходе событий. Ценностями полководца можно назвать патриотизм, любовь к родной земле и к людям. Он испытывает сыновью любовь к Москве. Он трепетно к ней относится, как сын к родной матери. Кутузов покровительственно относится к солдатам и ненавидит врага патриотической, самой лютой ненавистью. «Вся усеется русская земля неприятеля костьми!» На плечах Кутузова лежит огромная ответственность. От его решения зависит будущее его страны, его Р</w:t>
      </w:r>
      <w:r w:rsidR="001D4D3E">
        <w:t>одины</w:t>
      </w:r>
      <w:r>
        <w:t>–матушки.</w:t>
      </w:r>
    </w:p>
    <w:p w:rsidR="00894B17" w:rsidRDefault="00894B17" w:rsidP="00894B17">
      <w:pPr>
        <w:ind w:firstLine="851"/>
      </w:pPr>
      <w:r>
        <w:t xml:space="preserve">Чтобы как можно точнее нарисовать образ Кутузова, автор использует разные средства выразительности. Лад переменный. Это и помогает нарисовать нужную грань характера. </w:t>
      </w:r>
      <w:r w:rsidR="001D4D3E">
        <w:t xml:space="preserve">Образ человека многогранен. В данном произведении мы видим Кутузова и патриотом, и сыном своего Отечества, и стратегом, и тактиком. Тембр – баритон. Баритон – это мужество, напористость, характерность. Распевный темп дает понять, что Кутузов – русский человек, любящий Родину всем сердцем. </w:t>
      </w:r>
      <w:r w:rsidR="00BF17D8">
        <w:t>Интонация то светлая, то грозная, ритм то острый, то размеренный, мелодичный рисунок то тревожный, то торжественный. Низкие струны и медные духовые инструменты сменяются деревянными духовыми. Кутузов ведет разговор сам с собой: «Когда же, когда же свершилось это страшное дело?..». Он волнуется, переживает за судьбу Москвы. Это переживание отображают скрипки, которые играют частый-частый пульс Кутузова. Не всегда можно услышать постоянство мелодии. Музыка, в зависимости от того, какую грань нужно раскрыть, то четко ее вырисовывает, то идет бессвязными вспышками.</w:t>
      </w:r>
    </w:p>
    <w:p w:rsidR="00BF17D8" w:rsidRDefault="00BF17D8" w:rsidP="00894B17">
      <w:pPr>
        <w:ind w:firstLine="851"/>
      </w:pPr>
      <w:r>
        <w:t>Благодаря таланту композитора, его чуткому пониманию происходящего и точному подбору нужных средств выразительности произведение обладает удивительной атмосферностью, достаточной для того, чтобы понять: в нашей столице-матушке «не возможет враг вовек»!</w:t>
      </w:r>
    </w:p>
    <w:p w:rsidR="00BF17D8" w:rsidRPr="00206927" w:rsidRDefault="00206927" w:rsidP="00894B17">
      <w:pPr>
        <w:ind w:firstLine="851"/>
        <w:rPr>
          <w:i/>
        </w:rPr>
      </w:pPr>
      <w:r>
        <w:rPr>
          <w:i/>
        </w:rPr>
        <w:t>Дементьева Мария, 7 «А» класс</w:t>
      </w:r>
    </w:p>
    <w:sectPr w:rsidR="00BF17D8" w:rsidRPr="00206927" w:rsidSect="00CB6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4B17"/>
    <w:rsid w:val="00172AD4"/>
    <w:rsid w:val="001D4D3E"/>
    <w:rsid w:val="00206927"/>
    <w:rsid w:val="003F078D"/>
    <w:rsid w:val="00894B17"/>
    <w:rsid w:val="009A0009"/>
    <w:rsid w:val="00BF17D8"/>
    <w:rsid w:val="00CB6F81"/>
    <w:rsid w:val="00D9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D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A1B43-C030-4522-8146-8AABF5E6F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Андроид</dc:creator>
  <cp:keywords/>
  <dc:description/>
  <cp:lastModifiedBy>Андроид</cp:lastModifiedBy>
  <cp:revision>5</cp:revision>
  <cp:lastPrinted>2012-10-22T14:42:00Z</cp:lastPrinted>
  <dcterms:created xsi:type="dcterms:W3CDTF">2012-10-21T15:31:00Z</dcterms:created>
  <dcterms:modified xsi:type="dcterms:W3CDTF">2012-10-22T14:43:00Z</dcterms:modified>
</cp:coreProperties>
</file>